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8075"/>
      </w:tblGrid>
      <w:tr w:rsidR="002D55DA" w:rsidRPr="002D55DA" w14:paraId="366CAAF1" w14:textId="77777777" w:rsidTr="002D55DA">
        <w:trPr>
          <w:trHeight w:val="284"/>
        </w:trPr>
        <w:tc>
          <w:tcPr>
            <w:tcW w:w="9782" w:type="dxa"/>
            <w:gridSpan w:val="2"/>
            <w:shd w:val="clear" w:color="auto" w:fill="F5F5F5"/>
          </w:tcPr>
          <w:p w14:paraId="3F2981FD" w14:textId="77777777" w:rsidR="002D55DA" w:rsidRPr="002D55DA" w:rsidRDefault="002D55DA" w:rsidP="005C633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5DA">
              <w:rPr>
                <w:rFonts w:ascii="Arial" w:hAnsi="Arial" w:cs="Arial"/>
                <w:b/>
                <w:sz w:val="18"/>
                <w:szCs w:val="18"/>
              </w:rPr>
              <w:t xml:space="preserve">Informacje dotyczące przetwarzania danych osobowych w związku z procesem rekrutacji na </w:t>
            </w:r>
            <w:r w:rsidRPr="002D55DA">
              <w:rPr>
                <w:rFonts w:ascii="Arial" w:hAnsi="Arial" w:cs="Arial"/>
                <w:b/>
                <w:sz w:val="18"/>
                <w:szCs w:val="18"/>
              </w:rPr>
              <w:br/>
              <w:t>stanowisko urzędnicze</w:t>
            </w:r>
          </w:p>
        </w:tc>
      </w:tr>
      <w:tr w:rsidR="002D55DA" w:rsidRPr="002D55DA" w14:paraId="023F6E5A" w14:textId="77777777" w:rsidTr="002D55DA">
        <w:tc>
          <w:tcPr>
            <w:tcW w:w="1707" w:type="dxa"/>
          </w:tcPr>
          <w:p w14:paraId="01E6A5D6" w14:textId="77777777" w:rsidR="002D55DA" w:rsidRPr="002D55DA" w:rsidRDefault="002D55DA" w:rsidP="005C63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Kto przetwarza Państwa dane osobowe?</w:t>
            </w:r>
          </w:p>
        </w:tc>
        <w:tc>
          <w:tcPr>
            <w:tcW w:w="8075" w:type="dxa"/>
          </w:tcPr>
          <w:p w14:paraId="0874C4C2" w14:textId="667E750F" w:rsidR="002D55DA" w:rsidRPr="002D55DA" w:rsidRDefault="002D55DA" w:rsidP="005C6334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 xml:space="preserve">Centrum Usług Wspólnych w Zielonej Górze </w:t>
            </w:r>
            <w:r w:rsidRPr="002D55DA">
              <w:rPr>
                <w:rFonts w:ascii="Arial" w:hAnsi="Arial" w:cs="Arial"/>
                <w:sz w:val="18"/>
                <w:szCs w:val="18"/>
              </w:rPr>
              <w:t>reprezentowan</w:t>
            </w:r>
            <w:r w:rsidRPr="002D55DA">
              <w:rPr>
                <w:rFonts w:ascii="Arial" w:hAnsi="Arial" w:cs="Arial"/>
                <w:sz w:val="18"/>
                <w:szCs w:val="18"/>
              </w:rPr>
              <w:t>e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 przez Dyrektora</w:t>
            </w:r>
          </w:p>
          <w:p w14:paraId="02ACFAEF" w14:textId="2812F732" w:rsidR="002D55DA" w:rsidRPr="002D55DA" w:rsidRDefault="002D55DA" w:rsidP="005C6334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2D55DA">
              <w:rPr>
                <w:rFonts w:ascii="Arial" w:hAnsi="Arial" w:cs="Arial"/>
                <w:sz w:val="18"/>
                <w:szCs w:val="18"/>
              </w:rPr>
              <w:t>Zachodnia 63A,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 65-</w:t>
            </w:r>
            <w:r w:rsidRPr="002D55DA">
              <w:rPr>
                <w:rFonts w:ascii="Arial" w:hAnsi="Arial" w:cs="Arial"/>
                <w:sz w:val="18"/>
                <w:szCs w:val="18"/>
              </w:rPr>
              <w:t>552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 Zielona Góra</w:t>
            </w:r>
          </w:p>
          <w:p w14:paraId="41234CA0" w14:textId="5833AA08" w:rsidR="002D55DA" w:rsidRPr="002D55DA" w:rsidRDefault="002D55DA" w:rsidP="005C6334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numer telefonu: 68</w:t>
            </w:r>
            <w:r w:rsidRPr="002D55DA">
              <w:rPr>
                <w:rFonts w:ascii="Arial" w:hAnsi="Arial" w:cs="Arial"/>
                <w:sz w:val="18"/>
                <w:szCs w:val="18"/>
              </w:rPr>
              <w:t> 456 49 68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; e-mail: </w:t>
            </w:r>
            <w:hyperlink r:id="rId5" w:history="1">
              <w:r w:rsidRPr="002D55DA">
                <w:rPr>
                  <w:rStyle w:val="Hipercze"/>
                  <w:rFonts w:ascii="Arial" w:hAnsi="Arial" w:cs="Arial"/>
                  <w:sz w:val="18"/>
                  <w:szCs w:val="18"/>
                </w:rPr>
                <w:t>R.Rabeda@cuw.zielona-gora.pl</w:t>
              </w:r>
            </w:hyperlink>
            <w:r w:rsidRPr="002D55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D55DA" w:rsidRPr="002D55DA" w14:paraId="7F77F7DE" w14:textId="77777777" w:rsidTr="002D55DA">
        <w:tc>
          <w:tcPr>
            <w:tcW w:w="1707" w:type="dxa"/>
          </w:tcPr>
          <w:p w14:paraId="56791636" w14:textId="77777777" w:rsidR="002D55DA" w:rsidRPr="002D55DA" w:rsidRDefault="002D55DA" w:rsidP="005C63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Z kim mogą się Państwo skontaktować?</w:t>
            </w:r>
          </w:p>
        </w:tc>
        <w:tc>
          <w:tcPr>
            <w:tcW w:w="8075" w:type="dxa"/>
            <w:shd w:val="clear" w:color="auto" w:fill="FFFFFF" w:themeFill="background1"/>
          </w:tcPr>
          <w:p w14:paraId="7E55F334" w14:textId="77777777" w:rsidR="002D55DA" w:rsidRPr="002D55DA" w:rsidRDefault="002D55DA" w:rsidP="005C6334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 xml:space="preserve">W sprawach ochrony swoich danych osobowych mogą się Państwo skontaktować się  z naszym Inspektorem Ochrony Danych: </w:t>
            </w:r>
          </w:p>
          <w:p w14:paraId="425FFDB6" w14:textId="7F4F006C" w:rsidR="002D55DA" w:rsidRPr="002D55DA" w:rsidRDefault="002D55DA" w:rsidP="002D55DA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6" w:history="1">
              <w:r w:rsidRPr="002D55DA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inspektor-ng@cuw.zielona-gora.pl</w:t>
              </w:r>
            </w:hyperlink>
            <w:r w:rsidRPr="002D55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9517A4" w14:textId="77777777" w:rsidR="002D55DA" w:rsidRPr="002D55DA" w:rsidRDefault="002D55DA" w:rsidP="002D55DA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telefon: 880 100 339</w:t>
            </w:r>
          </w:p>
          <w:p w14:paraId="2DB8D754" w14:textId="77777777" w:rsidR="002D55DA" w:rsidRPr="002D55DA" w:rsidRDefault="002D55DA" w:rsidP="002D55DA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 xml:space="preserve">pisemnie na adres naszej siedziby, wskazany powyżej. </w:t>
            </w:r>
          </w:p>
          <w:p w14:paraId="272988F5" w14:textId="39BE55F7" w:rsidR="002D55DA" w:rsidRPr="002D55DA" w:rsidRDefault="002D55DA" w:rsidP="005C6334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 xml:space="preserve">Inspektor nie udziela jednak informacji dotyczących przebiegu rekrutacji do </w:t>
            </w:r>
            <w:r w:rsidRPr="002D55DA">
              <w:rPr>
                <w:rFonts w:ascii="Arial" w:hAnsi="Arial" w:cs="Arial"/>
                <w:sz w:val="18"/>
                <w:szCs w:val="18"/>
              </w:rPr>
              <w:t>jednostki</w:t>
            </w:r>
            <w:r w:rsidRPr="002D55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55DA" w:rsidRPr="002D55DA" w14:paraId="4784EAB3" w14:textId="77777777" w:rsidTr="002D55DA">
        <w:trPr>
          <w:trHeight w:val="1585"/>
        </w:trPr>
        <w:tc>
          <w:tcPr>
            <w:tcW w:w="1707" w:type="dxa"/>
          </w:tcPr>
          <w:p w14:paraId="386CE9D3" w14:textId="77777777" w:rsidR="002D55DA" w:rsidRPr="002D55DA" w:rsidRDefault="002D55DA" w:rsidP="005C63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W jakim celu i na jakiej podstawie chcemy uzyskać dane osobowe?</w:t>
            </w:r>
          </w:p>
        </w:tc>
        <w:tc>
          <w:tcPr>
            <w:tcW w:w="8075" w:type="dxa"/>
          </w:tcPr>
          <w:p w14:paraId="455305F7" w14:textId="77777777" w:rsidR="002D55DA" w:rsidRPr="002D55DA" w:rsidRDefault="002D55DA" w:rsidP="005C6334">
            <w:pPr>
              <w:shd w:val="clear" w:color="auto" w:fill="FFFFFF"/>
              <w:spacing w:line="240" w:lineRule="auto"/>
              <w:ind w:left="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Państwa dane osobowe w zakresie wskazanym w przepisach prawa pracy</w:t>
            </w:r>
            <w:r w:rsidRPr="002D55DA">
              <w:rPr>
                <w:rFonts w:ascii="Arial" w:hAnsi="Arial" w:cs="Arial"/>
                <w:sz w:val="18"/>
                <w:szCs w:val="18"/>
                <w:vertAlign w:val="superscript"/>
              </w:rPr>
              <w:t>[1]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 oraz przepisach dotyczących zatrudniania pracowników samorządowych</w:t>
            </w:r>
            <w:r w:rsidRPr="002D55DA">
              <w:rPr>
                <w:rFonts w:ascii="Arial" w:hAnsi="Arial" w:cs="Arial"/>
                <w:sz w:val="18"/>
                <w:szCs w:val="18"/>
                <w:vertAlign w:val="superscript"/>
              </w:rPr>
              <w:t>[2]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 będą przetwarzane w celu przeprowadzenia obecnego postępowania rekrutacyjnego</w:t>
            </w:r>
            <w:r w:rsidRPr="002D55DA">
              <w:rPr>
                <w:rFonts w:ascii="Arial" w:hAnsi="Arial" w:cs="Arial"/>
                <w:sz w:val="18"/>
                <w:szCs w:val="18"/>
                <w:vertAlign w:val="superscript"/>
              </w:rPr>
              <w:t>[3]</w:t>
            </w:r>
            <w:r w:rsidRPr="002D55DA">
              <w:rPr>
                <w:rFonts w:ascii="Arial" w:hAnsi="Arial" w:cs="Arial"/>
                <w:sz w:val="18"/>
                <w:szCs w:val="18"/>
              </w:rPr>
              <w:t>. Podanie innych danych w zakresie nieokreślonym przepisami prawa, zostanie potraktowane jako zgoda</w:t>
            </w:r>
            <w:r w:rsidRPr="002D55D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[4] 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na przetwarzanie tych danych osobowych. Wyrażenie zgody w tym przypadku jest dobrowolne, a zgodę tak wyrażoną można odwołać w dowolnym czasie. </w:t>
            </w:r>
          </w:p>
          <w:p w14:paraId="5580D922" w14:textId="77777777" w:rsidR="002D55DA" w:rsidRPr="002D55DA" w:rsidRDefault="002D55DA" w:rsidP="005C6334">
            <w:pPr>
              <w:shd w:val="clear" w:color="auto" w:fill="FFFFFF"/>
              <w:spacing w:line="240" w:lineRule="auto"/>
              <w:ind w:left="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Jeżeli w dokumentach zawarte są dane, o których mowa w art. 9 ust. 1 RODO konieczna będzie Państwa zgoda na ich przetwarzanie</w:t>
            </w:r>
            <w:r w:rsidRPr="002D55DA">
              <w:rPr>
                <w:rFonts w:ascii="Arial" w:hAnsi="Arial" w:cs="Arial"/>
                <w:sz w:val="18"/>
                <w:szCs w:val="18"/>
                <w:vertAlign w:val="superscript"/>
              </w:rPr>
              <w:t>[5]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, która może zostać odwołana w dowolnym czasie. </w:t>
            </w:r>
          </w:p>
          <w:p w14:paraId="4B16DF64" w14:textId="2F6CFC43" w:rsidR="002D55DA" w:rsidRPr="002D55DA" w:rsidRDefault="002D55DA" w:rsidP="005C6334">
            <w:pPr>
              <w:shd w:val="clear" w:color="auto" w:fill="FFFFFF"/>
              <w:spacing w:line="240" w:lineRule="auto"/>
              <w:ind w:left="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W przypadku pozytywnego dla Pani/Pana zakończenia postępowania rekrutacyjnego, ale jeszcze przed nawiązaniem stosunku pracy</w:t>
            </w:r>
            <w:r w:rsidRPr="002D55D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[6] 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jest Pani/Pan obowiązana/-y przedstawić informację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D55DA">
              <w:rPr>
                <w:rFonts w:ascii="Arial" w:hAnsi="Arial" w:cs="Arial"/>
                <w:sz w:val="18"/>
                <w:szCs w:val="18"/>
              </w:rPr>
              <w:t>z Krajowego Rejestru Karnego dotyczącą braku skazania prawomocnym wyrokiem za umyślne przestępstwo lub umyślne przestępstwo skarbowe</w:t>
            </w:r>
            <w:r w:rsidRPr="002D55DA">
              <w:rPr>
                <w:rFonts w:ascii="Arial" w:hAnsi="Arial" w:cs="Arial"/>
                <w:sz w:val="18"/>
                <w:szCs w:val="18"/>
                <w:vertAlign w:val="superscript"/>
              </w:rPr>
              <w:t>[2]</w:t>
            </w:r>
            <w:r w:rsidRPr="002D55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55DA" w:rsidRPr="002D55DA" w14:paraId="4FBB89E9" w14:textId="77777777" w:rsidTr="002D55DA">
        <w:tc>
          <w:tcPr>
            <w:tcW w:w="1707" w:type="dxa"/>
          </w:tcPr>
          <w:p w14:paraId="512CBA08" w14:textId="77777777" w:rsidR="002D55DA" w:rsidRPr="002D55DA" w:rsidRDefault="002D55DA" w:rsidP="005C63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Jakie mają Państwo prawa?</w:t>
            </w:r>
          </w:p>
        </w:tc>
        <w:tc>
          <w:tcPr>
            <w:tcW w:w="8075" w:type="dxa"/>
          </w:tcPr>
          <w:p w14:paraId="3BE9990D" w14:textId="77777777" w:rsidR="002D55DA" w:rsidRPr="002D55DA" w:rsidRDefault="002D55DA" w:rsidP="005C6334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Mają Państwo następujące prawa:</w:t>
            </w:r>
          </w:p>
          <w:p w14:paraId="0BA160E4" w14:textId="77777777" w:rsidR="002D55DA" w:rsidRPr="002D55DA" w:rsidRDefault="002D55DA" w:rsidP="002D55D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490EC426" w14:textId="77777777" w:rsidR="002D55DA" w:rsidRPr="002D55DA" w:rsidRDefault="002D55DA" w:rsidP="002D55D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687BDEB" w14:textId="77777777" w:rsidR="002D55DA" w:rsidRPr="002D55DA" w:rsidRDefault="002D55DA" w:rsidP="002D55D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308DD197" w14:textId="77777777" w:rsidR="002D55DA" w:rsidRPr="002D55DA" w:rsidRDefault="002D55DA" w:rsidP="002D55D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do przenoszenia danych osobowych;</w:t>
            </w:r>
          </w:p>
          <w:p w14:paraId="4BAE52F0" w14:textId="77777777" w:rsidR="002D55DA" w:rsidRPr="002D55DA" w:rsidRDefault="002D55DA" w:rsidP="002D55D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do usunięcia danych osobowych;</w:t>
            </w:r>
          </w:p>
          <w:p w14:paraId="79B0AD28" w14:textId="77777777" w:rsidR="002D55DA" w:rsidRPr="002D55DA" w:rsidRDefault="002D55DA" w:rsidP="002D55D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 (jeżeli dane są zbierane na podstawie zgody);</w:t>
            </w:r>
          </w:p>
          <w:p w14:paraId="09EFCDEC" w14:textId="457187A1" w:rsidR="002D55DA" w:rsidRPr="002D55DA" w:rsidRDefault="002D55DA" w:rsidP="002D55D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prawo do wniesienia skargi do Prezesa Urzędu Ochrony Danych Osobowych (na adres: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Stawki 2, 00 - 193 Warszawa). </w:t>
            </w:r>
          </w:p>
        </w:tc>
      </w:tr>
      <w:tr w:rsidR="002D55DA" w:rsidRPr="002D55DA" w14:paraId="4E21DDD8" w14:textId="77777777" w:rsidTr="002D55DA">
        <w:trPr>
          <w:trHeight w:val="630"/>
        </w:trPr>
        <w:tc>
          <w:tcPr>
            <w:tcW w:w="1707" w:type="dxa"/>
          </w:tcPr>
          <w:p w14:paraId="68A68BCE" w14:textId="77777777" w:rsidR="002D55DA" w:rsidRPr="002D55DA" w:rsidRDefault="002D55DA" w:rsidP="005C63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Komu przekazujemy Państwa dane osobowe?</w:t>
            </w:r>
          </w:p>
        </w:tc>
        <w:tc>
          <w:tcPr>
            <w:tcW w:w="8075" w:type="dxa"/>
          </w:tcPr>
          <w:p w14:paraId="584E47B5" w14:textId="77777777" w:rsidR="002D55DA" w:rsidRPr="002D55DA" w:rsidRDefault="002D55DA" w:rsidP="005C6334">
            <w:pPr>
              <w:shd w:val="clear" w:color="auto" w:fill="FFFFFF"/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2D55DA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Państwa dane osobowe mogą być przekazane wyłącznie podmiotom, które uprawnione są do ich otrzymania przepisami prawa. Ponadto mogą być one ujawnione podmiotom, z którymi Administrator zawarł umowę na świadczenie usług serwisowych dla systemów informatycznych wykorzystywanych przy ich przetwarzaniu.</w:t>
            </w:r>
          </w:p>
        </w:tc>
      </w:tr>
      <w:tr w:rsidR="002D55DA" w:rsidRPr="002D55DA" w14:paraId="3F2A66E7" w14:textId="77777777" w:rsidTr="002D55DA">
        <w:trPr>
          <w:trHeight w:val="537"/>
        </w:trPr>
        <w:tc>
          <w:tcPr>
            <w:tcW w:w="1707" w:type="dxa"/>
          </w:tcPr>
          <w:p w14:paraId="04488150" w14:textId="77777777" w:rsidR="002D55DA" w:rsidRPr="002D55DA" w:rsidRDefault="002D55DA" w:rsidP="005C63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Jaki będzie czas przetwarzania danych?</w:t>
            </w:r>
          </w:p>
        </w:tc>
        <w:tc>
          <w:tcPr>
            <w:tcW w:w="8075" w:type="dxa"/>
          </w:tcPr>
          <w:p w14:paraId="6C95855E" w14:textId="2125DBAF" w:rsidR="002D55DA" w:rsidRPr="002D55DA" w:rsidRDefault="002D55DA" w:rsidP="005C6334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55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Państwa dane zgromadzone w obecnym procesie rekrutacyjnym będą przechowywane do zakończenia procesu rekrutacji. </w:t>
            </w:r>
          </w:p>
        </w:tc>
      </w:tr>
      <w:tr w:rsidR="002D55DA" w:rsidRPr="002D55DA" w14:paraId="746A1907" w14:textId="77777777" w:rsidTr="002D55DA">
        <w:trPr>
          <w:trHeight w:val="688"/>
        </w:trPr>
        <w:tc>
          <w:tcPr>
            <w:tcW w:w="1707" w:type="dxa"/>
          </w:tcPr>
          <w:p w14:paraId="58BA7A38" w14:textId="77777777" w:rsidR="002D55DA" w:rsidRPr="002D55DA" w:rsidRDefault="002D55DA" w:rsidP="005C63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Czy muszą Państwo podać dane osobowe?</w:t>
            </w:r>
          </w:p>
        </w:tc>
        <w:tc>
          <w:tcPr>
            <w:tcW w:w="8075" w:type="dxa"/>
          </w:tcPr>
          <w:p w14:paraId="04EF8912" w14:textId="342F3AED" w:rsidR="002D55DA" w:rsidRPr="002D55DA" w:rsidRDefault="002D55DA" w:rsidP="005C6334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Podanie przez Państwa danych osobowych w zakresie wynikającym z art. 22</w:t>
            </w:r>
            <w:r w:rsidRPr="002D55D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2D55DA">
              <w:rPr>
                <w:rFonts w:ascii="Arial" w:hAnsi="Arial" w:cs="Arial"/>
                <w:sz w:val="18"/>
                <w:szCs w:val="18"/>
              </w:rPr>
              <w:t> Kodeksu pracy oraz art. 6 ustawy o pracownikach samorządowych jest niezbędne, aby uczestniczyć w postępowaniu rekrutacyjnym. Przetwarzanie informacji czy Pani/Pana dane są zamieszczone w Krajowym Rejestrze Karnym jest obowiązkowe</w:t>
            </w:r>
            <w:r w:rsidRPr="002D55DA">
              <w:rPr>
                <w:rFonts w:ascii="Arial" w:hAnsi="Arial" w:cs="Arial"/>
                <w:sz w:val="18"/>
                <w:szCs w:val="18"/>
                <w:vertAlign w:val="superscript"/>
              </w:rPr>
              <w:t>[2]</w:t>
            </w:r>
            <w:r w:rsidRPr="002D55DA">
              <w:rPr>
                <w:rFonts w:ascii="Arial" w:hAnsi="Arial" w:cs="Arial"/>
                <w:sz w:val="18"/>
                <w:szCs w:val="18"/>
              </w:rPr>
              <w:t xml:space="preserve"> w przypadku pozytywnego dla Pani/Pana zakończenia postępowania rekrutacyjnego. Podanie przez Państwa innych danych jest dobrowolne.</w:t>
            </w:r>
          </w:p>
        </w:tc>
      </w:tr>
      <w:tr w:rsidR="002D55DA" w:rsidRPr="002D55DA" w14:paraId="1AA1C1C2" w14:textId="77777777" w:rsidTr="002D55DA">
        <w:tc>
          <w:tcPr>
            <w:tcW w:w="1707" w:type="dxa"/>
          </w:tcPr>
          <w:p w14:paraId="254F292A" w14:textId="77777777" w:rsidR="002D55DA" w:rsidRPr="002D55DA" w:rsidRDefault="002D55DA" w:rsidP="005C63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Czy dane będą przetwarzane w sposób automatyczny?</w:t>
            </w:r>
          </w:p>
        </w:tc>
        <w:tc>
          <w:tcPr>
            <w:tcW w:w="8075" w:type="dxa"/>
          </w:tcPr>
          <w:p w14:paraId="68EB0167" w14:textId="77777777" w:rsidR="002D55DA" w:rsidRPr="002D55DA" w:rsidRDefault="002D55DA" w:rsidP="005C6334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 xml:space="preserve">Państwa dane osobowe nie będą przetwarzane w sposób zautomatyzowany, w tym również </w:t>
            </w:r>
            <w:r w:rsidRPr="002D55DA">
              <w:rPr>
                <w:rFonts w:ascii="Arial" w:hAnsi="Arial" w:cs="Arial"/>
                <w:sz w:val="18"/>
                <w:szCs w:val="18"/>
              </w:rPr>
              <w:br/>
              <w:t xml:space="preserve">w formie profilowania. Oznacza to, że żadne decyzje nie zapadają automatycznie oraz, że nie buduje się żadnych profili.   </w:t>
            </w:r>
          </w:p>
        </w:tc>
      </w:tr>
      <w:tr w:rsidR="002D55DA" w:rsidRPr="002D55DA" w14:paraId="0006054F" w14:textId="77777777" w:rsidTr="002D55DA">
        <w:tc>
          <w:tcPr>
            <w:tcW w:w="1707" w:type="dxa"/>
          </w:tcPr>
          <w:p w14:paraId="4A92F42F" w14:textId="77777777" w:rsidR="002D55DA" w:rsidRPr="002D55DA" w:rsidRDefault="002D55DA" w:rsidP="005C63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Czy dane będą przekazane poza Polskę?</w:t>
            </w:r>
          </w:p>
        </w:tc>
        <w:tc>
          <w:tcPr>
            <w:tcW w:w="8075" w:type="dxa"/>
          </w:tcPr>
          <w:p w14:paraId="02AE9E92" w14:textId="77777777" w:rsidR="002D55DA" w:rsidRPr="002D55DA" w:rsidRDefault="002D55DA" w:rsidP="005C6334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5DA">
              <w:rPr>
                <w:rFonts w:ascii="Arial" w:hAnsi="Arial" w:cs="Arial"/>
                <w:sz w:val="18"/>
                <w:szCs w:val="18"/>
              </w:rPr>
              <w:t>Nie przekazujemy Państwa danych poza teren Polski, Unii Europejskiej, ani Europejskiego Obszaru Gospodarczego.</w:t>
            </w:r>
          </w:p>
        </w:tc>
      </w:tr>
    </w:tbl>
    <w:p w14:paraId="4235CC71" w14:textId="24F0F048" w:rsidR="002D55DA" w:rsidRPr="002D55DA" w:rsidRDefault="002D55DA" w:rsidP="002D55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D81B5E1" w14:textId="130C718D" w:rsidR="002D55DA" w:rsidRDefault="002D55DA" w:rsidP="002D55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6CDCAD" w14:textId="7AA1FBD9" w:rsidR="002D55DA" w:rsidRDefault="002D55DA" w:rsidP="002D55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47A6FF" w14:textId="5EDE6584" w:rsidR="002D55DA" w:rsidRDefault="002D55DA" w:rsidP="002D55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E973D7" w14:textId="5B0DAE62" w:rsidR="002D55DA" w:rsidRDefault="002D55DA" w:rsidP="002D55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E7D70B" w14:textId="77777777" w:rsidR="002D55DA" w:rsidRPr="002D55DA" w:rsidRDefault="002D55DA" w:rsidP="002D55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BE857B" w14:textId="77777777" w:rsidR="002D55DA" w:rsidRPr="002D55DA" w:rsidRDefault="002D55DA" w:rsidP="002D55DA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pl-PL"/>
        </w:rPr>
      </w:pPr>
      <w:r w:rsidRPr="002D55DA">
        <w:rPr>
          <w:rFonts w:ascii="Arial" w:hAnsi="Arial" w:cs="Arial"/>
          <w:sz w:val="18"/>
          <w:szCs w:val="18"/>
          <w:vertAlign w:val="superscript"/>
        </w:rPr>
        <w:t xml:space="preserve">[1] </w:t>
      </w:r>
      <w:r w:rsidRPr="002D55DA">
        <w:rPr>
          <w:rFonts w:ascii="Arial" w:hAnsi="Arial" w:cs="Arial"/>
          <w:sz w:val="18"/>
          <w:szCs w:val="18"/>
        </w:rPr>
        <w:t>Art. 22</w:t>
      </w:r>
      <w:r w:rsidRPr="002D55DA">
        <w:rPr>
          <w:rFonts w:ascii="Arial" w:hAnsi="Arial" w:cs="Arial"/>
          <w:sz w:val="18"/>
          <w:szCs w:val="18"/>
          <w:vertAlign w:val="superscript"/>
        </w:rPr>
        <w:t>1</w:t>
      </w:r>
      <w:r w:rsidRPr="002D55DA">
        <w:rPr>
          <w:rFonts w:ascii="Arial" w:hAnsi="Arial" w:cs="Arial"/>
          <w:sz w:val="18"/>
          <w:szCs w:val="18"/>
        </w:rPr>
        <w:t xml:space="preserve"> ustawy z 26 czerwca 1974 r. Kodeks pracy (tj. Dz.U.2020 r., poz. 1320 ze zm.)</w: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D55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[2] </w: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t>Art. 6 ustawy z dnia 21 listopada 2008 r. o pracownikach samorządowych (tj. Dz. U. z 2019 r., poz.1282).</w:t>
      </w:r>
    </w:p>
    <w:p w14:paraId="38139374" w14:textId="2AFFD8DC" w:rsidR="002D55DA" w:rsidRPr="002D55DA" w:rsidRDefault="002D55DA" w:rsidP="002D55D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55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[3] </w: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t xml:space="preserve">Art. 6 ust. 1 lit c Rozporządzenia Parlamentu Europejskiego i Rady (UE) 2016/679 z dnia 27 kwietnia 2016 r.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t xml:space="preserve">UE L 119 z 04.05.2016, str. 1, z </w:t>
      </w:r>
      <w:proofErr w:type="spellStart"/>
      <w:r w:rsidRPr="002D55DA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2D55DA">
        <w:rPr>
          <w:rFonts w:ascii="Arial" w:eastAsia="Times New Roman" w:hAnsi="Arial" w:cs="Arial"/>
          <w:sz w:val="18"/>
          <w:szCs w:val="18"/>
          <w:lang w:eastAsia="pl-PL"/>
        </w:rPr>
        <w:t>. zm.) (dalej: RODO).</w:t>
      </w:r>
    </w:p>
    <w:bookmarkStart w:id="0" w:name="_ftn2"/>
    <w:p w14:paraId="620CA5D3" w14:textId="77777777" w:rsidR="002D55DA" w:rsidRPr="002D55DA" w:rsidRDefault="002D55DA" w:rsidP="002D55D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55DA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"https://uodo.gov.pl/pl/101/563" \l "_ftnref2" \o "" </w:instrTex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2D55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[4]</w: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bookmarkEnd w:id="0"/>
      <w:r w:rsidRPr="002D55DA">
        <w:rPr>
          <w:rFonts w:ascii="Arial" w:eastAsia="Times New Roman" w:hAnsi="Arial" w:cs="Arial"/>
          <w:sz w:val="18"/>
          <w:szCs w:val="18"/>
          <w:lang w:eastAsia="pl-PL"/>
        </w:rPr>
        <w:t xml:space="preserve"> Art. 6 ust. 1 lit. a RODO.</w:t>
      </w:r>
    </w:p>
    <w:p w14:paraId="1A4283F2" w14:textId="77777777" w:rsidR="002D55DA" w:rsidRPr="002D55DA" w:rsidRDefault="002D55DA" w:rsidP="002D55DA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pl-PL"/>
        </w:rPr>
      </w:pPr>
      <w:r w:rsidRPr="002D55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[5] </w: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t>Art. 9 ust. 2 lit. a RODO.</w: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D55D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[6] </w:t>
      </w:r>
      <w:r w:rsidRPr="002D55DA">
        <w:rPr>
          <w:rFonts w:ascii="Arial" w:eastAsia="Times New Roman" w:hAnsi="Arial" w:cs="Arial"/>
          <w:sz w:val="18"/>
          <w:szCs w:val="18"/>
          <w:lang w:eastAsia="pl-PL"/>
        </w:rPr>
        <w:t>Art. 10 RODO.</w:t>
      </w:r>
    </w:p>
    <w:sectPr w:rsidR="002D55DA" w:rsidRPr="002D55DA" w:rsidSect="002D55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DA"/>
    <w:rsid w:val="002D55DA"/>
    <w:rsid w:val="00A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A6EF"/>
  <w15:chartTrackingRefBased/>
  <w15:docId w15:val="{06517DB5-84B2-44AC-8EF8-B1A2AD2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5DA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5DA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5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-ng@cuw.zielona-gora.pl" TargetMode="External"/><Relationship Id="rId5" Type="http://schemas.openxmlformats.org/officeDocument/2006/relationships/hyperlink" Target="mailto:R.Rabeda@cuw.zielo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2021-09-02T11:07:00Z</dcterms:created>
  <dcterms:modified xsi:type="dcterms:W3CDTF">2021-09-02T11:16:00Z</dcterms:modified>
</cp:coreProperties>
</file>